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89" w:rsidRPr="007D7189" w:rsidRDefault="007D7189" w:rsidP="007D7189">
      <w:pPr>
        <w:tabs>
          <w:tab w:val="left" w:pos="3675"/>
        </w:tabs>
        <w:jc w:val="center"/>
        <w:rPr>
          <w:rFonts w:eastAsia="Calibri"/>
          <w:bCs/>
          <w:sz w:val="24"/>
          <w:szCs w:val="24"/>
          <w:lang w:val="el-GR"/>
        </w:rPr>
      </w:pPr>
      <w:r w:rsidRPr="007D7189">
        <w:rPr>
          <w:rFonts w:eastAsia="Calibri"/>
          <w:bCs/>
          <w:sz w:val="24"/>
          <w:szCs w:val="24"/>
          <w:lang w:val="el-GR"/>
        </w:rPr>
        <w:t>Παράρτημα ΙΙ</w:t>
      </w:r>
    </w:p>
    <w:p w:rsidR="007D7189" w:rsidRPr="007D7189" w:rsidRDefault="007D7189" w:rsidP="007D7189">
      <w:pPr>
        <w:spacing w:after="160" w:line="360" w:lineRule="auto"/>
        <w:jc w:val="center"/>
        <w:rPr>
          <w:rFonts w:eastAsia="Calibri"/>
          <w:bCs/>
          <w:sz w:val="24"/>
          <w:szCs w:val="24"/>
          <w:lang w:val="el-GR"/>
        </w:rPr>
      </w:pPr>
      <w:r w:rsidRPr="007D7189">
        <w:rPr>
          <w:rFonts w:eastAsia="Calibri"/>
          <w:bCs/>
          <w:sz w:val="24"/>
          <w:szCs w:val="24"/>
          <w:lang w:val="el-GR"/>
        </w:rPr>
        <w:t>(Κανονισμός 2.2)</w:t>
      </w:r>
    </w:p>
    <w:p w:rsidR="007D7189" w:rsidRPr="007D7189" w:rsidRDefault="007D7189" w:rsidP="007D7189">
      <w:pPr>
        <w:spacing w:after="160" w:line="360" w:lineRule="auto"/>
        <w:jc w:val="center"/>
        <w:rPr>
          <w:rFonts w:eastAsia="Calibri"/>
          <w:b/>
          <w:bCs/>
          <w:sz w:val="24"/>
          <w:szCs w:val="24"/>
          <w:lang w:val="el-GR"/>
        </w:rPr>
      </w:pPr>
      <w:r w:rsidRPr="007D7189">
        <w:rPr>
          <w:rFonts w:eastAsia="Calibri"/>
          <w:b/>
          <w:bCs/>
          <w:sz w:val="24"/>
          <w:szCs w:val="24"/>
          <w:lang w:val="el-GR"/>
        </w:rPr>
        <w:t>Έντυπο Β</w:t>
      </w:r>
    </w:p>
    <w:p w:rsidR="007D7189" w:rsidRPr="007D7189" w:rsidRDefault="007D7189" w:rsidP="007D7189">
      <w:pPr>
        <w:spacing w:after="160" w:line="360" w:lineRule="auto"/>
        <w:jc w:val="center"/>
        <w:rPr>
          <w:rFonts w:eastAsia="Calibri"/>
          <w:b/>
          <w:bCs/>
          <w:sz w:val="24"/>
          <w:szCs w:val="24"/>
          <w:lang w:val="el-GR"/>
        </w:rPr>
      </w:pPr>
      <w:r w:rsidRPr="007D7189">
        <w:rPr>
          <w:rFonts w:eastAsia="Calibri"/>
          <w:b/>
          <w:bCs/>
          <w:sz w:val="24"/>
          <w:szCs w:val="24"/>
          <w:lang w:val="el-GR"/>
        </w:rPr>
        <w:t>ΔΗΛΩΣΗ ΚΑΤ’ ΕΞΑΙΡΕΣΗ ΜΕΤΑΚΙΝΗΣΗΣ ΠΟΛΙΤΩΝ</w:t>
      </w:r>
    </w:p>
    <w:p w:rsidR="007D7189" w:rsidRPr="007D7189" w:rsidRDefault="007D7189" w:rsidP="007D7189">
      <w:pPr>
        <w:spacing w:line="360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Ο/Η υποφαινόμενος/η                ………….…………………….………………</w:t>
      </w:r>
    </w:p>
    <w:p w:rsidR="007D7189" w:rsidRPr="007D7189" w:rsidRDefault="007D7189" w:rsidP="007D7189">
      <w:pPr>
        <w:spacing w:line="360" w:lineRule="auto"/>
        <w:jc w:val="both"/>
        <w:rPr>
          <w:rFonts w:eastAsia="Calibri"/>
          <w:sz w:val="24"/>
          <w:szCs w:val="24"/>
          <w:lang w:val="el-GR"/>
        </w:rPr>
      </w:pPr>
      <w:proofErr w:type="spellStart"/>
      <w:r w:rsidRPr="007D7189">
        <w:rPr>
          <w:rFonts w:eastAsia="Calibri"/>
          <w:sz w:val="24"/>
          <w:szCs w:val="24"/>
          <w:lang w:val="el-GR"/>
        </w:rPr>
        <w:t>αρ</w:t>
      </w:r>
      <w:proofErr w:type="spellEnd"/>
      <w:r w:rsidRPr="007D7189">
        <w:rPr>
          <w:rFonts w:eastAsia="Calibri"/>
          <w:sz w:val="24"/>
          <w:szCs w:val="24"/>
          <w:lang w:val="el-GR"/>
        </w:rPr>
        <w:t>. ταυτότητας/διαβατηρίου       ………………………………………………..</w:t>
      </w:r>
    </w:p>
    <w:p w:rsidR="007D7189" w:rsidRPr="007D7189" w:rsidRDefault="007D7189" w:rsidP="007D7189">
      <w:pPr>
        <w:spacing w:line="360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και διεύθυνση κατοικίας              ..………………………………………………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δηλώνω ότι η μετακίνησή μου στις …………… (δήλωση ακριβούς ώρας) σχετίζεται με τον ακόλουθο λόγο: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(σημειώστε √ στο αντίστοιχο πλαίσιο πιο κάτω)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189230</wp:posOffset>
                </wp:positionV>
                <wp:extent cx="314325" cy="27622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8F839" id="Rounded Rectangle 4" o:spid="_x0000_s1026" style="position:absolute;margin-left:-14.25pt;margin-top:14.9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3piQIAADo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 xml:space="preserve">Μετάβαση σε φαρμακείο ή για αιμοδοσία ή επίσκεψη σε γιατρό ή για διενέργεια εργαστηριακής εξέτασης για </w:t>
      </w:r>
      <w:r w:rsidRPr="007D7189">
        <w:rPr>
          <w:rFonts w:eastAsia="Calibri"/>
          <w:sz w:val="24"/>
          <w:szCs w:val="24"/>
          <w:lang w:val="en-US"/>
        </w:rPr>
        <w:t>Covid</w:t>
      </w:r>
      <w:r w:rsidRPr="007D7189">
        <w:rPr>
          <w:rFonts w:eastAsia="Calibri"/>
          <w:sz w:val="24"/>
          <w:szCs w:val="24"/>
          <w:lang w:val="el-GR"/>
        </w:rPr>
        <w:t>-19 ή για εμβολιασμό στα κέντρα εμβολιασμού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203835</wp:posOffset>
                </wp:positionV>
                <wp:extent cx="314325" cy="276225"/>
                <wp:effectExtent l="0" t="0" r="28575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7ED1" id="Rounded Rectangle 5" o:spid="_x0000_s1026" style="position:absolute;margin-left:-13.5pt;margin-top:16.05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aiiQIAADo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 xml:space="preserve">Μετάβαση σε κατάστημα για αγορά ή προμήθεια αγαθών/υπηρεσιών, περιλαμβανομένου και του </w:t>
      </w:r>
      <w:r w:rsidRPr="007D7189">
        <w:rPr>
          <w:rFonts w:eastAsia="Calibri"/>
          <w:sz w:val="24"/>
          <w:szCs w:val="24"/>
          <w:lang w:val="en-US"/>
        </w:rPr>
        <w:t>take</w:t>
      </w:r>
      <w:r w:rsidRPr="007D7189">
        <w:rPr>
          <w:rFonts w:eastAsia="Calibri"/>
          <w:sz w:val="24"/>
          <w:szCs w:val="24"/>
          <w:lang w:val="el-GR"/>
        </w:rPr>
        <w:t xml:space="preserve"> </w:t>
      </w:r>
      <w:r w:rsidRPr="007D7189">
        <w:rPr>
          <w:rFonts w:eastAsia="Calibri"/>
          <w:sz w:val="24"/>
          <w:szCs w:val="24"/>
          <w:lang w:val="en-US"/>
        </w:rPr>
        <w:t>away</w:t>
      </w:r>
      <w:r w:rsidRPr="007D7189">
        <w:rPr>
          <w:rFonts w:eastAsia="Calibri"/>
          <w:sz w:val="24"/>
          <w:szCs w:val="24"/>
          <w:lang w:val="el-GR"/>
        </w:rPr>
        <w:t xml:space="preserve"> 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314325" cy="276225"/>
                <wp:effectExtent l="0" t="0" r="28575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4E808" id="Rounded Rectangle 6" o:spid="_x0000_s1026" style="position:absolute;margin-left:-15pt;margin-top:16.05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Μετάβαση σε τράπεζα, στο μέτρο που δεν είναι δυνατή η ηλεκτρονική συναλλαγή</w:t>
      </w:r>
    </w:p>
    <w:p w:rsidR="007D7189" w:rsidRPr="007D7189" w:rsidRDefault="007D7189" w:rsidP="007D7189">
      <w:pPr>
        <w:spacing w:line="256" w:lineRule="auto"/>
        <w:ind w:left="720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214630</wp:posOffset>
                </wp:positionV>
                <wp:extent cx="314325" cy="276225"/>
                <wp:effectExtent l="0" t="0" r="28575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0D82B" id="Rounded Rectangle 7" o:spid="_x0000_s1026" style="position:absolute;margin-left:-13.5pt;margin-top:16.9pt;width:2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Αναγκαίες επισκέψεις σε κρατικές υπηρεσίες ή υπηρεσίες του ευρύτερου δημόσιου τομέα και της τοπικής αυτοδιοίκησης ή σε ιδιωτικές επιχειρήσεις των οποίων η λειτουργία δεν ευρίσκεται σε αναστολή</w:t>
      </w:r>
    </w:p>
    <w:p w:rsidR="007D7189" w:rsidRPr="007D7189" w:rsidRDefault="007D7189" w:rsidP="007D7189">
      <w:pPr>
        <w:spacing w:line="256" w:lineRule="auto"/>
        <w:ind w:left="720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26C5" id="Rounded Rectangle 10" o:spid="_x0000_s1026" style="position:absolute;margin-left:-12pt;margin-top:17.35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gcigIAADw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 xml:space="preserve">Διακίνηση για παροχή βοήθειας σε πρόσωπα που αδυνατούν να αυτοεξυπηρετηθούν ή που οφείλουν να </w:t>
      </w:r>
      <w:proofErr w:type="spellStart"/>
      <w:r w:rsidRPr="007D7189">
        <w:rPr>
          <w:rFonts w:eastAsia="Calibri"/>
          <w:sz w:val="24"/>
          <w:szCs w:val="24"/>
          <w:lang w:val="el-GR"/>
        </w:rPr>
        <w:t>αυτοπροστατευθούν</w:t>
      </w:r>
      <w:proofErr w:type="spellEnd"/>
      <w:r w:rsidRPr="007D7189">
        <w:rPr>
          <w:rFonts w:eastAsia="Calibri"/>
          <w:sz w:val="24"/>
          <w:szCs w:val="24"/>
          <w:lang w:val="el-GR"/>
        </w:rPr>
        <w:t xml:space="preserve"> ή βρίσκονται σε αυτοπεριορισμό ή/και σε χώρους υποχρεωτικού περιορισμού ή για επίσκεψη σε οικία </w:t>
      </w:r>
    </w:p>
    <w:p w:rsidR="007D7189" w:rsidRPr="007D7189" w:rsidRDefault="007D7189" w:rsidP="007D7189">
      <w:pPr>
        <w:spacing w:line="256" w:lineRule="auto"/>
        <w:ind w:left="720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0C01F" id="Rounded Rectangle 2" o:spid="_x0000_s1026" style="position:absolute;margin-left:-13.2pt;margin-top:17.35pt;width:24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eIiQIAADo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Μετακίνηση για φυσική άσκηση ή ατομική άθληση, εφόσον περιορίζεται σε χώρους όπου επιτρέπεται η πρόσβαση</w:t>
      </w:r>
    </w:p>
    <w:p w:rsidR="007D7189" w:rsidRPr="007D7189" w:rsidRDefault="007D7189" w:rsidP="007D7189">
      <w:pPr>
        <w:spacing w:line="256" w:lineRule="auto"/>
        <w:ind w:left="720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158115</wp:posOffset>
                </wp:positionV>
                <wp:extent cx="314325" cy="276225"/>
                <wp:effectExtent l="0" t="0" r="28575" b="2857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7716" id="Rounded Rectangle 11" o:spid="_x0000_s1026" style="position:absolute;margin-left:-12.75pt;margin-top:12.45pt;width:2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7UigIAADw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 xml:space="preserve">Μετάβαση για εκκλησιασμό/άλλες μορφές θρησκευτικής λατρείας ή για ατομική προσευχή ή μετάβαση σε τελετές όπως κηδείες, γάμους και βαφτίσεις </w:t>
      </w:r>
    </w:p>
    <w:p w:rsidR="007D7189" w:rsidRPr="007D7189" w:rsidRDefault="007D7189" w:rsidP="007D7189">
      <w:pPr>
        <w:spacing w:line="256" w:lineRule="auto"/>
        <w:ind w:left="720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278B0" id="Rounded Rectangle 1" o:spid="_x0000_s1026" style="position:absolute;margin-left:-12pt;margin-top:17.35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pViAIAADo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p w:rsidR="007D7189" w:rsidRPr="007D7189" w:rsidRDefault="007D7189" w:rsidP="007D7189">
      <w:pPr>
        <w:numPr>
          <w:ilvl w:val="0"/>
          <w:numId w:val="1"/>
        </w:numPr>
        <w:spacing w:line="256" w:lineRule="auto"/>
        <w:ind w:right="-766"/>
        <w:contextualSpacing/>
        <w:rPr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 xml:space="preserve">Δήλωση οποιουδήποτε άλλου σκοπού μετακίνησης που μπορεί να δικαιολογηθεί με βάση τα μέτρα απαγόρευσης της κυκλοφορίας </w:t>
      </w:r>
      <w:r w:rsidRPr="007D7189">
        <w:rPr>
          <w:rFonts w:eastAsia="Calibri"/>
          <w:lang w:val="el-GR"/>
        </w:rPr>
        <w:t>(Σημείωση 2)</w:t>
      </w:r>
    </w:p>
    <w:p w:rsidR="007D7189" w:rsidRDefault="007D7189" w:rsidP="007D7189">
      <w:pPr>
        <w:spacing w:line="256" w:lineRule="auto"/>
        <w:ind w:left="426" w:right="-384"/>
        <w:contextualSpacing/>
        <w:rPr>
          <w:rFonts w:eastAsia="Calibri"/>
          <w:sz w:val="24"/>
          <w:szCs w:val="24"/>
          <w:lang w:val="el-GR"/>
        </w:rPr>
      </w:pPr>
      <w:r w:rsidRPr="007D718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233680</wp:posOffset>
                </wp:positionV>
                <wp:extent cx="314325" cy="276225"/>
                <wp:effectExtent l="0" t="0" r="28575" b="2857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74910" id="Rounded Rectangle 12" o:spid="_x0000_s1026" style="position:absolute;margin-left:-12pt;margin-top:18.4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eastAsia="Calibr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</w:t>
      </w:r>
      <w:r w:rsidRPr="007D7189">
        <w:rPr>
          <w:rFonts w:eastAsia="Calibri"/>
          <w:sz w:val="24"/>
          <w:szCs w:val="24"/>
          <w:lang w:val="el-GR"/>
        </w:rPr>
        <w:t xml:space="preserve">9.  Μετάβαση σε κομμωτήρια, κουρεία, κέντρα αισθητικής και κέντρα </w:t>
      </w:r>
      <w:r>
        <w:rPr>
          <w:rFonts w:eastAsia="Calibri"/>
          <w:sz w:val="24"/>
          <w:szCs w:val="24"/>
          <w:lang w:val="el-GR"/>
        </w:rPr>
        <w:t xml:space="preserve">   </w:t>
      </w:r>
    </w:p>
    <w:p w:rsidR="007D7189" w:rsidRPr="007D7189" w:rsidRDefault="007D7189" w:rsidP="007D7189">
      <w:pPr>
        <w:spacing w:line="256" w:lineRule="auto"/>
        <w:ind w:left="426"/>
        <w:contextualSpacing/>
        <w:rPr>
          <w:rFonts w:eastAsia="Calibri"/>
          <w:sz w:val="24"/>
          <w:szCs w:val="24"/>
          <w:lang w:val="el-GR"/>
        </w:rPr>
      </w:pPr>
      <w:r>
        <w:rPr>
          <w:rFonts w:eastAsia="Calibri"/>
          <w:sz w:val="24"/>
          <w:szCs w:val="24"/>
          <w:lang w:val="el-GR"/>
        </w:rPr>
        <w:t xml:space="preserve">      </w:t>
      </w:r>
      <w:r w:rsidRPr="007D7189">
        <w:rPr>
          <w:rFonts w:eastAsia="Calibri"/>
          <w:sz w:val="24"/>
          <w:szCs w:val="24"/>
          <w:lang w:val="el-GR"/>
        </w:rPr>
        <w:t xml:space="preserve">δερματοστιξίας   </w:t>
      </w:r>
    </w:p>
    <w:p w:rsidR="007D7189" w:rsidRPr="007D7189" w:rsidRDefault="007D7189" w:rsidP="007D7189">
      <w:pPr>
        <w:jc w:val="center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lastRenderedPageBreak/>
        <w:t>……………………</w:t>
      </w:r>
    </w:p>
    <w:p w:rsidR="007D7189" w:rsidRPr="007D7189" w:rsidRDefault="007D7189" w:rsidP="007D7189">
      <w:pPr>
        <w:pStyle w:val="NoSpacing"/>
        <w:rPr>
          <w:rFonts w:eastAsia="Calibri"/>
        </w:rPr>
      </w:pPr>
    </w:p>
    <w:p w:rsid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 xml:space="preserve">Σημειώσεις: 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bookmarkStart w:id="0" w:name="_GoBack"/>
      <w:bookmarkEnd w:id="0"/>
      <w:r w:rsidRPr="007D7189">
        <w:rPr>
          <w:rFonts w:eastAsia="Calibri"/>
          <w:sz w:val="22"/>
          <w:szCs w:val="22"/>
          <w:lang w:val="el-GR"/>
        </w:rPr>
        <w:t>(1) Οι πολίτες κατά τις μετακινήσεις τους θα πρέπει να έχουν μαζί τους την ταυτότητα ή το διαβατήριο τους.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 xml:space="preserve">(2) Στην κατηγορία 8., πιο πάνω, θεωρείται ότι εμπίπτει, μεταξύ άλλων, η μετακίνηση διαζευγμένων γονέων ή γονέων που τελούν σε διάσταση, η οποία είναι αναγκαία για την απρόσκοπτη επικοινωνία και επαφή γονέων και τέκνων, 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>-Η μετακίνηση για Εξειδικευμένες θεραπείες για άτομα με αναπηρίες ή πρόσωπα με χρόνιες παθήσεις, μαζί με τον συνοδό τους.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>-Μετακίνηση για μεταφορά οπλίτη από και προς το στρατόπεδο.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>-Μετάβαση από και προς τα Αεροδρόμια Λάρνακας και Πάφου για μεταφορά προσώπων, με την παρουσίαση αποδεικτικού στοιχείου (εισιτήριο) με το οποίο να αποδεικνύεται η ημέρα και η ώρα άφιξης/αναχώρησης.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 xml:space="preserve">-Μετάβαση γεωργών και κτηνοτρόφων, νοουμένου ότι προσκομίζουν το έντυπο </w:t>
      </w:r>
      <w:proofErr w:type="spellStart"/>
      <w:r w:rsidRPr="007D7189">
        <w:rPr>
          <w:rFonts w:eastAsia="Calibri"/>
          <w:sz w:val="22"/>
          <w:szCs w:val="22"/>
          <w:lang w:val="el-GR"/>
        </w:rPr>
        <w:t>εκταρικής</w:t>
      </w:r>
      <w:proofErr w:type="spellEnd"/>
      <w:r w:rsidRPr="007D7189">
        <w:rPr>
          <w:rFonts w:eastAsia="Calibri"/>
          <w:sz w:val="22"/>
          <w:szCs w:val="22"/>
          <w:lang w:val="el-GR"/>
        </w:rPr>
        <w:t xml:space="preserve"> και κεφαλικής επιδότησης από τον ΚΟΑΠ ή, σε περίπτωση που αυτό δεν υπάρχει, σχετική βεβαίωση από το Επαρχιακό Γραφείο Γεωργίας.</w:t>
      </w: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2"/>
          <w:szCs w:val="22"/>
          <w:lang w:val="el-GR"/>
        </w:rPr>
      </w:pPr>
      <w:r w:rsidRPr="007D7189">
        <w:rPr>
          <w:rFonts w:eastAsia="Calibri"/>
          <w:sz w:val="22"/>
          <w:szCs w:val="22"/>
          <w:lang w:val="el-GR"/>
        </w:rPr>
        <w:t xml:space="preserve">- Μετάβαση προσώπων σε καταφύγια ζώων για φροντίδα των ζώων ή για σίτιση αδέσποτων ζώων, νοουμένου ότι προσκομίζεται βεβαίωση επικυρωμένη από αναγνωρισμένη φιλοζωική οργάνωση και σχετική απόδειξη γνωστοποίησης στις Κτηνιατρικές Υπηρεσίες. </w:t>
      </w: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</w:p>
    <w:p w:rsidR="007D7189" w:rsidRPr="007D7189" w:rsidRDefault="007D7189" w:rsidP="007D7189">
      <w:pPr>
        <w:jc w:val="both"/>
        <w:rPr>
          <w:rFonts w:eastAsia="Calibri"/>
          <w:sz w:val="24"/>
          <w:szCs w:val="24"/>
          <w:lang w:val="el-GR"/>
        </w:rPr>
      </w:pPr>
    </w:p>
    <w:p w:rsidR="007D7189" w:rsidRPr="007D7189" w:rsidRDefault="007D7189" w:rsidP="007D7189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7D7189" w:rsidRPr="007D7189" w:rsidRDefault="007D7189" w:rsidP="007D7189">
      <w:pPr>
        <w:rPr>
          <w:rFonts w:ascii="Calibri" w:eastAsia="Calibri" w:hAnsi="Calibri" w:cs="Times New Roman"/>
          <w:sz w:val="24"/>
          <w:szCs w:val="24"/>
          <w:lang w:val="el-GR"/>
        </w:rPr>
      </w:pPr>
    </w:p>
    <w:p w:rsidR="007D7189" w:rsidRPr="007D7189" w:rsidRDefault="007D7189" w:rsidP="007D7189">
      <w:pPr>
        <w:spacing w:line="360" w:lineRule="auto"/>
        <w:jc w:val="both"/>
        <w:rPr>
          <w:rFonts w:eastAsia="Calibri"/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Υπογραφή υποφαινόμενου/ης:    .……………………………………………</w:t>
      </w:r>
    </w:p>
    <w:p w:rsidR="007D7189" w:rsidRPr="007D7189" w:rsidRDefault="007D7189" w:rsidP="007D7189">
      <w:pPr>
        <w:spacing w:line="360" w:lineRule="auto"/>
        <w:jc w:val="both"/>
        <w:rPr>
          <w:rFonts w:eastAsia="Calibri"/>
          <w:sz w:val="24"/>
          <w:szCs w:val="24"/>
          <w:lang w:val="el-GR"/>
        </w:rPr>
      </w:pPr>
    </w:p>
    <w:p w:rsidR="007D7189" w:rsidRPr="007D7189" w:rsidRDefault="007D7189" w:rsidP="007D7189">
      <w:pPr>
        <w:spacing w:line="360" w:lineRule="auto"/>
        <w:jc w:val="both"/>
        <w:rPr>
          <w:sz w:val="24"/>
          <w:szCs w:val="24"/>
          <w:lang w:val="el-GR"/>
        </w:rPr>
      </w:pPr>
      <w:r w:rsidRPr="007D7189">
        <w:rPr>
          <w:rFonts w:eastAsia="Calibri"/>
          <w:sz w:val="24"/>
          <w:szCs w:val="24"/>
          <w:lang w:val="el-GR"/>
        </w:rPr>
        <w:t>Ημερομηνία:                                 ……………………………………………</w:t>
      </w:r>
    </w:p>
    <w:p w:rsidR="007D7189" w:rsidRPr="007D7189" w:rsidRDefault="007D7189" w:rsidP="007D7189">
      <w:pPr>
        <w:tabs>
          <w:tab w:val="left" w:pos="3675"/>
        </w:tabs>
        <w:rPr>
          <w:sz w:val="24"/>
          <w:szCs w:val="24"/>
          <w:lang w:val="el-GR"/>
        </w:rPr>
      </w:pPr>
    </w:p>
    <w:p w:rsidR="00426C86" w:rsidRPr="007D7189" w:rsidRDefault="00426C86">
      <w:pPr>
        <w:rPr>
          <w:sz w:val="24"/>
          <w:szCs w:val="24"/>
        </w:rPr>
      </w:pPr>
    </w:p>
    <w:sectPr w:rsidR="00426C86" w:rsidRPr="007D7189" w:rsidSect="007D7189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43DE"/>
    <w:multiLevelType w:val="hybridMultilevel"/>
    <w:tmpl w:val="A4FE2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89"/>
    <w:rsid w:val="00426C86"/>
    <w:rsid w:val="007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AEA4"/>
  <w15:chartTrackingRefBased/>
  <w15:docId w15:val="{AAA6E960-B9F6-4CD1-BEE5-02DA72EF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189"/>
    <w:pPr>
      <w:spacing w:after="0" w:line="240" w:lineRule="auto"/>
    </w:pPr>
    <w:rPr>
      <w:rFonts w:ascii="Arial" w:eastAsia="Arial" w:hAnsi="Arial" w:cs="Arial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D7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89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Kallidou</dc:creator>
  <cp:keywords/>
  <dc:description/>
  <cp:lastModifiedBy>Maria Kallidou</cp:lastModifiedBy>
  <cp:revision>1</cp:revision>
  <cp:lastPrinted>2021-01-29T10:56:00Z</cp:lastPrinted>
  <dcterms:created xsi:type="dcterms:W3CDTF">2021-01-29T10:46:00Z</dcterms:created>
  <dcterms:modified xsi:type="dcterms:W3CDTF">2021-01-29T10:56:00Z</dcterms:modified>
</cp:coreProperties>
</file>